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F76D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20.4pt;width:46.15pt;height:50.4pt;z-index:251657728;visibility:visible;mso-wrap-edited:f;mso-position-horizontal-relative:margin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10021752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F26E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2F26E4">
        <w:trPr>
          <w:trHeight w:val="33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1765-р/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F26E4">
        <w:trPr>
          <w:trHeight w:val="274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F26E4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2F26E4">
            <w:pPr>
              <w:jc w:val="both"/>
            </w:pPr>
            <w:r>
              <w:t>О разработке проекта планировки 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2F26E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F26E4" w:rsidRDefault="002F26E4" w:rsidP="002F26E4">
      <w:pPr>
        <w:widowControl w:val="0"/>
        <w:tabs>
          <w:tab w:val="left" w:pos="993"/>
        </w:tabs>
        <w:ind w:firstLine="709"/>
        <w:jc w:val="both"/>
      </w:pPr>
      <w:proofErr w:type="gramStart"/>
      <w:r>
        <w:t xml:space="preserve">В связи с поступившим заявлением Общества с ограниченной ответственностью «Терра </w:t>
      </w:r>
      <w:proofErr w:type="spellStart"/>
      <w:r>
        <w:t>Докс</w:t>
      </w:r>
      <w:proofErr w:type="spellEnd"/>
      <w:r>
        <w:t xml:space="preserve"> Инвест», в соответствии с Федеральным законом от 06.10.2003 г. № 131-ФЗ 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 г. № 103-ЗГО  «Об утверждении Генерального плана Златоустовского</w:t>
      </w:r>
      <w:proofErr w:type="gramEnd"/>
      <w:r>
        <w:t xml:space="preserve"> городского округа и Правил землепользования и застройки Златоустовского городского округа» (в редакции Собрания депутатов Златоустовского городского округа от 08.07.2024 г. №</w:t>
      </w:r>
      <w:r w:rsidR="002C0906">
        <w:t xml:space="preserve"> </w:t>
      </w:r>
      <w:r>
        <w:t>34-ЗГО), протоколом Комиссии по территориальному планированию от 20.05.2025 года № 14:</w:t>
      </w:r>
    </w:p>
    <w:p w:rsidR="002F26E4" w:rsidRDefault="002F26E4" w:rsidP="002F26E4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Осуществить подготовку проекта планировки и межевания территории для размещения линейного объекта: «Автодорожный путепровод на станции Златоуст Южно-Уральской железной дороги» (далее – проект планировки </w:t>
      </w:r>
      <w:r>
        <w:br/>
        <w:t>и межевания) в соответствии с заданием (приложение).</w:t>
      </w:r>
    </w:p>
    <w:p w:rsidR="002F26E4" w:rsidRDefault="002F26E4" w:rsidP="002F26E4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 xml:space="preserve">Пресс-службе </w:t>
      </w:r>
      <w:r w:rsidR="002C0906">
        <w:t>А</w:t>
      </w:r>
      <w:r>
        <w:t>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2F26E4" w:rsidRDefault="002F26E4" w:rsidP="002F26E4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2F26E4" w:rsidRDefault="002F26E4" w:rsidP="002F26E4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2F26E4" w:rsidRDefault="002F26E4" w:rsidP="002F26E4">
      <w:pPr>
        <w:widowControl w:val="0"/>
        <w:tabs>
          <w:tab w:val="left" w:pos="993"/>
        </w:tabs>
        <w:ind w:firstLine="709"/>
        <w:jc w:val="both"/>
      </w:pPr>
      <w:r>
        <w:t xml:space="preserve">5. Распоряжение Администрации Златоустовского городского округа </w:t>
      </w:r>
      <w:r>
        <w:br/>
        <w:t>от 23.04.2025 г. № 1439-р/</w:t>
      </w:r>
      <w:proofErr w:type="gramStart"/>
      <w:r>
        <w:t>АДМ</w:t>
      </w:r>
      <w:proofErr w:type="gramEnd"/>
      <w:r>
        <w:t xml:space="preserve"> «О внесении изменений в проект планировки </w:t>
      </w:r>
      <w:r>
        <w:br/>
        <w:t>и межевания территории» отменить.</w:t>
      </w:r>
    </w:p>
    <w:p w:rsidR="002C0906" w:rsidRDefault="002C0906" w:rsidP="002F26E4">
      <w:pPr>
        <w:widowControl w:val="0"/>
        <w:tabs>
          <w:tab w:val="left" w:pos="993"/>
        </w:tabs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C0906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2C0906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464429B" wp14:editId="255C1CF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2C0906">
            <w:pPr>
              <w:jc w:val="right"/>
            </w:pPr>
            <w:r>
              <w:t>О.В. Сабанов</w:t>
            </w:r>
          </w:p>
        </w:tc>
      </w:tr>
    </w:tbl>
    <w:p w:rsidR="002C0906" w:rsidRPr="002C0906" w:rsidRDefault="002C0906" w:rsidP="002C0906">
      <w:pPr>
        <w:tabs>
          <w:tab w:val="left" w:pos="5529"/>
        </w:tabs>
        <w:suppressAutoHyphens/>
        <w:ind w:left="5103"/>
        <w:jc w:val="center"/>
      </w:pPr>
    </w:p>
    <w:p w:rsidR="002C0906" w:rsidRPr="002C0906" w:rsidRDefault="002C0906" w:rsidP="002C0906">
      <w:pPr>
        <w:tabs>
          <w:tab w:val="left" w:pos="5529"/>
        </w:tabs>
        <w:suppressAutoHyphens/>
        <w:ind w:left="5103"/>
        <w:jc w:val="center"/>
      </w:pPr>
      <w:r w:rsidRPr="002C0906">
        <w:t>ПРИЛОЖЕНИЕ</w:t>
      </w:r>
    </w:p>
    <w:p w:rsidR="002C0906" w:rsidRPr="002C0906" w:rsidRDefault="002C0906" w:rsidP="002C090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C0906">
        <w:rPr>
          <w:lang w:eastAsia="ar-SA"/>
        </w:rPr>
        <w:t>Утверждено</w:t>
      </w:r>
    </w:p>
    <w:p w:rsidR="002C0906" w:rsidRPr="002C0906" w:rsidRDefault="002C0906" w:rsidP="002C090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C0906">
        <w:rPr>
          <w:lang w:eastAsia="ar-SA"/>
        </w:rPr>
        <w:t>распоряжением Администрации</w:t>
      </w:r>
    </w:p>
    <w:p w:rsidR="002C0906" w:rsidRPr="002C0906" w:rsidRDefault="002C0906" w:rsidP="002C0906">
      <w:pPr>
        <w:ind w:left="5103"/>
        <w:jc w:val="center"/>
      </w:pPr>
      <w:r w:rsidRPr="002C0906">
        <w:t>Златоустовского городского округа</w:t>
      </w:r>
    </w:p>
    <w:p w:rsidR="002C0906" w:rsidRPr="002C0906" w:rsidRDefault="002C0906" w:rsidP="002C0906">
      <w:pPr>
        <w:suppressAutoHyphens/>
        <w:ind w:left="5103"/>
        <w:jc w:val="center"/>
      </w:pPr>
      <w:r w:rsidRPr="002C0906">
        <w:t xml:space="preserve">от </w:t>
      </w:r>
      <w:r w:rsidR="000F76D0">
        <w:t>28.05.2025 г.</w:t>
      </w:r>
      <w:r w:rsidRPr="002C0906">
        <w:t xml:space="preserve"> № </w:t>
      </w:r>
      <w:r w:rsidR="000F76D0">
        <w:t>1765-р/АДМ</w:t>
      </w:r>
      <w:bookmarkStart w:id="0" w:name="_GoBack"/>
      <w:bookmarkEnd w:id="0"/>
    </w:p>
    <w:p w:rsidR="002C0906" w:rsidRDefault="002C0906" w:rsidP="002C0906">
      <w:pPr>
        <w:tabs>
          <w:tab w:val="left" w:pos="8640"/>
        </w:tabs>
        <w:suppressAutoHyphens/>
        <w:ind w:left="5103" w:firstLine="709"/>
        <w:jc w:val="both"/>
      </w:pPr>
      <w:r w:rsidRPr="002C0906">
        <w:tab/>
      </w:r>
    </w:p>
    <w:p w:rsidR="002C0906" w:rsidRPr="002C0906" w:rsidRDefault="002C0906" w:rsidP="002C0906">
      <w:pPr>
        <w:tabs>
          <w:tab w:val="left" w:pos="8640"/>
        </w:tabs>
        <w:suppressAutoHyphens/>
        <w:ind w:left="5103" w:firstLine="709"/>
        <w:jc w:val="both"/>
      </w:pPr>
    </w:p>
    <w:p w:rsidR="002C0906" w:rsidRDefault="002C0906" w:rsidP="002C0906">
      <w:pPr>
        <w:jc w:val="center"/>
      </w:pPr>
      <w:r>
        <w:t>Техническое задание на разработку документации по планировке территории, осуществляемую на основании решения органа местного самоуправления</w:t>
      </w:r>
    </w:p>
    <w:p w:rsidR="002C0906" w:rsidRDefault="002C0906" w:rsidP="002C0906">
      <w:pPr>
        <w:jc w:val="center"/>
      </w:pPr>
    </w:p>
    <w:p w:rsidR="002C0906" w:rsidRDefault="002C0906" w:rsidP="002C0906">
      <w:pPr>
        <w:jc w:val="center"/>
      </w:pPr>
      <w:r>
        <w:t xml:space="preserve">Территория, расположенная по адресному ориентиру: </w:t>
      </w:r>
    </w:p>
    <w:p w:rsidR="002C0906" w:rsidRDefault="002C0906" w:rsidP="002C0906">
      <w:pPr>
        <w:jc w:val="center"/>
      </w:pPr>
      <w:r>
        <w:t>Челябинская область, г.</w:t>
      </w:r>
      <w:r w:rsidR="00C01EA5">
        <w:t xml:space="preserve"> </w:t>
      </w:r>
      <w:r>
        <w:t>Златоуст,</w:t>
      </w:r>
    </w:p>
    <w:p w:rsidR="002C0906" w:rsidRDefault="002C0906" w:rsidP="002C0906">
      <w:pPr>
        <w:jc w:val="center"/>
      </w:pPr>
      <w:r>
        <w:t xml:space="preserve">пересечение ул. им. П.П. Аносова и железнодорожных путей </w:t>
      </w:r>
    </w:p>
    <w:p w:rsidR="002C0906" w:rsidRDefault="002C0906" w:rsidP="002C0906">
      <w:pPr>
        <w:jc w:val="center"/>
      </w:pPr>
      <w:r>
        <w:t xml:space="preserve"> станции Златоуст 1940 км ПК08</w:t>
      </w:r>
    </w:p>
    <w:p w:rsidR="002C0906" w:rsidRDefault="002C0906" w:rsidP="002C0906">
      <w:pPr>
        <w:jc w:val="center"/>
      </w:pPr>
    </w:p>
    <w:p w:rsidR="002C0906" w:rsidRPr="00DC3300" w:rsidRDefault="002C0906" w:rsidP="00C01EA5">
      <w:pPr>
        <w:tabs>
          <w:tab w:val="left" w:pos="993"/>
        </w:tabs>
        <w:ind w:firstLine="708"/>
        <w:jc w:val="both"/>
      </w:pPr>
      <w:r w:rsidRPr="00DC3300">
        <w:t>1.</w:t>
      </w:r>
      <w:r w:rsidR="00C01EA5">
        <w:t> </w:t>
      </w:r>
      <w:r w:rsidRPr="00DC3300">
        <w:t>Вид разрабатываемой документации по планировке территории.</w:t>
      </w:r>
    </w:p>
    <w:p w:rsidR="002C0906" w:rsidRDefault="002C0906" w:rsidP="002C0906">
      <w:pPr>
        <w:ind w:firstLine="708"/>
        <w:jc w:val="both"/>
      </w:pPr>
      <w:r>
        <w:t>Проект планировки и межевания территории в виде отдельного документа.</w:t>
      </w:r>
    </w:p>
    <w:p w:rsidR="002C0906" w:rsidRDefault="00C01EA5" w:rsidP="002C0906">
      <w:pPr>
        <w:jc w:val="both"/>
      </w:pPr>
      <w:r>
        <w:tab/>
        <w:t>2. </w:t>
      </w:r>
      <w:r w:rsidR="002C0906">
        <w:t>Инициатор подготовки документации по планировке территории.</w:t>
      </w:r>
    </w:p>
    <w:p w:rsidR="002C0906" w:rsidRDefault="002C0906" w:rsidP="002C0906">
      <w:pPr>
        <w:jc w:val="both"/>
      </w:pPr>
      <w:r>
        <w:t xml:space="preserve">Общество с ограниченной ответственностью «Терра </w:t>
      </w:r>
      <w:proofErr w:type="spellStart"/>
      <w:r>
        <w:t>Докс</w:t>
      </w:r>
      <w:proofErr w:type="spellEnd"/>
      <w:r>
        <w:t xml:space="preserve"> </w:t>
      </w:r>
      <w:proofErr w:type="spellStart"/>
      <w:r>
        <w:t>Ивест</w:t>
      </w:r>
      <w:proofErr w:type="spellEnd"/>
      <w:r>
        <w:t>», ОГРН 1066163010308, дата присвоения ОГРН: 28.02.2006г.</w:t>
      </w:r>
    </w:p>
    <w:p w:rsidR="002C0906" w:rsidRDefault="002C0906" w:rsidP="002C0906">
      <w:pPr>
        <w:jc w:val="both"/>
      </w:pPr>
      <w:r>
        <w:tab/>
        <w:t>3.</w:t>
      </w:r>
      <w:r w:rsidR="00C01EA5">
        <w:t> </w:t>
      </w:r>
      <w:r>
        <w:t xml:space="preserve">Источник финансирования работ по подготовке документации </w:t>
      </w:r>
      <w:r w:rsidR="004335C0">
        <w:br/>
      </w:r>
      <w:r>
        <w:t>по планировке территории.</w:t>
      </w:r>
    </w:p>
    <w:p w:rsidR="002C0906" w:rsidRDefault="002C0906" w:rsidP="002C0906">
      <w:pPr>
        <w:ind w:firstLine="708"/>
        <w:jc w:val="both"/>
      </w:pPr>
      <w:r>
        <w:t>Инвестиционный бюджет ОАО «РЖД».</w:t>
      </w:r>
    </w:p>
    <w:p w:rsidR="002C0906" w:rsidRPr="00DC3300" w:rsidRDefault="002C0906" w:rsidP="002C0906">
      <w:pPr>
        <w:jc w:val="both"/>
      </w:pPr>
      <w:r w:rsidRPr="00DC3300">
        <w:tab/>
        <w:t>4.</w:t>
      </w:r>
      <w:r w:rsidR="00C01EA5">
        <w:t> </w:t>
      </w:r>
      <w:r w:rsidRPr="00DC3300">
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</w:r>
    </w:p>
    <w:p w:rsidR="002C0906" w:rsidRPr="00DC3300" w:rsidRDefault="002C0906" w:rsidP="002C0906">
      <w:pPr>
        <w:jc w:val="both"/>
      </w:pPr>
      <w:r w:rsidRPr="00DC3300">
        <w:tab/>
        <w:t>5.</w:t>
      </w:r>
      <w:r w:rsidR="00C01EA5">
        <w:t> </w:t>
      </w:r>
      <w:r w:rsidRPr="00DC3300">
        <w:t xml:space="preserve"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2C0906" w:rsidRDefault="002C0906" w:rsidP="002C0906">
      <w:pPr>
        <w:ind w:firstLine="708"/>
        <w:jc w:val="both"/>
      </w:pPr>
      <w:r>
        <w:t>Челябинская область, Златоустовский городской округ, г.</w:t>
      </w:r>
      <w:r w:rsidR="004335C0">
        <w:t xml:space="preserve"> </w:t>
      </w:r>
      <w:r>
        <w:t>Златоуст.</w:t>
      </w:r>
    </w:p>
    <w:p w:rsidR="002C0906" w:rsidRPr="00DC3300" w:rsidRDefault="002C0906" w:rsidP="002C0906">
      <w:pPr>
        <w:ind w:firstLine="709"/>
        <w:jc w:val="both"/>
      </w:pPr>
      <w:r w:rsidRPr="00DC3300">
        <w:t>6.</w:t>
      </w:r>
      <w:r w:rsidR="00C01EA5">
        <w:t> </w:t>
      </w:r>
      <w:r w:rsidRPr="00DC3300">
        <w:t>Соответствие документации по планировке территории документа</w:t>
      </w:r>
      <w:r>
        <w:t>м территориального планирования.</w:t>
      </w:r>
    </w:p>
    <w:p w:rsidR="002C0906" w:rsidRDefault="002C0906" w:rsidP="002C0906">
      <w:pPr>
        <w:ind w:firstLine="709"/>
        <w:jc w:val="both"/>
      </w:pPr>
      <w:r>
        <w:t xml:space="preserve">При проектировании руководствоваться Градостроительным кодексом РФ, СНиП, СП нормами технического регулирования, действующим законодательством в области архитектурной деятельности </w:t>
      </w:r>
      <w:r w:rsidR="004335C0">
        <w:br/>
      </w:r>
      <w:r>
        <w:t xml:space="preserve">и градостроительства, генеральным планом и Правилами землепользования </w:t>
      </w:r>
      <w:r w:rsidR="004335C0">
        <w:br/>
      </w:r>
      <w:r>
        <w:t>и застройки Златоустовского городского округа, региональными, местными нормативами градостроительного проектирования, экологическими, санитарными и иными нормативами, а также требованиями по обеспечению маломобильных групп населения.</w:t>
      </w:r>
    </w:p>
    <w:p w:rsidR="002C0906" w:rsidRPr="00DC3300" w:rsidRDefault="002C0906" w:rsidP="002C0906">
      <w:pPr>
        <w:ind w:firstLine="709"/>
        <w:jc w:val="both"/>
      </w:pPr>
      <w:r w:rsidRPr="00DC3300">
        <w:t>7.</w:t>
      </w:r>
      <w:r w:rsidR="00C01EA5">
        <w:t> </w:t>
      </w:r>
      <w:r w:rsidRPr="00DC3300">
        <w:t>Состав проектной документации:</w:t>
      </w:r>
    </w:p>
    <w:p w:rsidR="002C0906" w:rsidRDefault="002C0906" w:rsidP="002C0906">
      <w:pPr>
        <w:ind w:firstLine="709"/>
        <w:jc w:val="both"/>
      </w:pPr>
      <w:r>
        <w:t xml:space="preserve">Состав и содержание проектной документации должны соответствовать требованиям, установленным законодательством Российской Федерации </w:t>
      </w:r>
      <w:r w:rsidR="004335C0">
        <w:br/>
      </w:r>
      <w:r>
        <w:t>в области градостроительной деятельности. Требования к проектной документации принять в соответствии с требованиями Градостроительного кодекса Российской Федерации от 29.12.2004</w:t>
      </w:r>
      <w:r w:rsidR="004335C0">
        <w:t xml:space="preserve"> г.</w:t>
      </w:r>
      <w:r>
        <w:t xml:space="preserve"> № 190-ФЗ (ст</w:t>
      </w:r>
      <w:r w:rsidR="004335C0">
        <w:t>атьи</w:t>
      </w:r>
      <w:r>
        <w:t xml:space="preserve"> 42,43). </w:t>
      </w:r>
    </w:p>
    <w:p w:rsidR="002C0906" w:rsidRDefault="002C0906" w:rsidP="002C0906">
      <w:pPr>
        <w:ind w:firstLine="709"/>
        <w:jc w:val="both"/>
      </w:pPr>
      <w:r>
        <w:lastRenderedPageBreak/>
        <w:t xml:space="preserve">Графические материалы, входящие в состав проектной документации, разрабатываются в масштабе 1:1000. Система координат - MCK-74. </w:t>
      </w:r>
    </w:p>
    <w:p w:rsidR="002C0906" w:rsidRPr="00C2590A" w:rsidRDefault="002C0906" w:rsidP="002C0906">
      <w:pPr>
        <w:ind w:firstLine="709"/>
        <w:jc w:val="both"/>
      </w:pPr>
      <w:r w:rsidRPr="00C2590A">
        <w:t>7.1</w:t>
      </w:r>
      <w:r w:rsidR="00C01EA5" w:rsidRPr="00C2590A">
        <w:t> </w:t>
      </w:r>
      <w:r w:rsidRPr="00C2590A">
        <w:t xml:space="preserve">Проект планировки территории состоит из основной части, которая подлежит утверждению, и материалов по ее обоснованию. </w:t>
      </w:r>
    </w:p>
    <w:p w:rsidR="002C0906" w:rsidRDefault="002C0906" w:rsidP="002C0906">
      <w:pPr>
        <w:ind w:firstLine="709"/>
        <w:jc w:val="both"/>
      </w:pPr>
      <w:r>
        <w:t xml:space="preserve">Основная часть проекта планировки территории включает в себя: </w:t>
      </w:r>
    </w:p>
    <w:p w:rsidR="002C0906" w:rsidRDefault="002C0906" w:rsidP="002C0906">
      <w:pPr>
        <w:ind w:firstLine="709"/>
        <w:jc w:val="both"/>
      </w:pPr>
      <w:r>
        <w:t>1)</w:t>
      </w:r>
      <w:r w:rsidR="00C01EA5">
        <w:t> </w:t>
      </w:r>
      <w:r>
        <w:t xml:space="preserve">чертеж или чертежи планировки территории, на которых отображаются: </w:t>
      </w:r>
    </w:p>
    <w:p w:rsidR="002C0906" w:rsidRDefault="002C0906" w:rsidP="00C01EA5">
      <w:pPr>
        <w:tabs>
          <w:tab w:val="left" w:pos="993"/>
        </w:tabs>
        <w:ind w:firstLine="709"/>
        <w:jc w:val="both"/>
      </w:pPr>
      <w:r>
        <w:t>а)</w:t>
      </w:r>
      <w:r w:rsidR="00C01EA5">
        <w:t> </w:t>
      </w:r>
      <w:r>
        <w:t>красные линии, утвержденные проектом планировки и межевания улиц в г. Златоусте Челябинской области: автодорога пр. </w:t>
      </w:r>
      <w:proofErr w:type="gramStart"/>
      <w:r>
        <w:t>Мира - пос. Балашиха; автодорога в 3-й микрорайон пр. им. Ю.А. Гагарина; ул. им. П.П. Аносова; ул. им. П.А. Румянцева; автодорога пр. им. Ю.А. Гагарина - ул. Северная; пр. им. Ю.А. Гагарина;</w:t>
      </w:r>
      <w:proofErr w:type="gramEnd"/>
      <w:r>
        <w:t xml:space="preserve"> подъем от ул. им. Карла Маркса в I-II кварталы Северо-Запада, ул. 1-я </w:t>
      </w:r>
      <w:proofErr w:type="spellStart"/>
      <w:r>
        <w:t>Гурьевская</w:t>
      </w:r>
      <w:proofErr w:type="spellEnd"/>
      <w:r>
        <w:t>, ул. им. И.М. </w:t>
      </w:r>
      <w:proofErr w:type="spellStart"/>
      <w:r>
        <w:t>Мельнова</w:t>
      </w:r>
      <w:proofErr w:type="spellEnd"/>
      <w:r>
        <w:t>, ул. Строителей, ул. Советская, ул. 2-я Нижне-Заводская (распоряжение Администрации Златоустовского городского округа от 21.02.2023</w:t>
      </w:r>
      <w:r w:rsidR="004335C0">
        <w:t> </w:t>
      </w:r>
      <w:r>
        <w:t>г. №</w:t>
      </w:r>
      <w:r w:rsidR="004335C0">
        <w:t> </w:t>
      </w:r>
      <w:r>
        <w:t>531-р/</w:t>
      </w:r>
      <w:proofErr w:type="gramStart"/>
      <w:r>
        <w:t>АДМ</w:t>
      </w:r>
      <w:proofErr w:type="gramEnd"/>
      <w:r>
        <w:t xml:space="preserve"> </w:t>
      </w:r>
      <w:r w:rsidR="004335C0">
        <w:br/>
      </w:r>
      <w:r>
        <w:t xml:space="preserve">«Об утверждении проекта планировки и межевания территории»); </w:t>
      </w:r>
    </w:p>
    <w:p w:rsidR="002C0906" w:rsidRDefault="002C0906" w:rsidP="002C0906">
      <w:pPr>
        <w:ind w:firstLine="709"/>
        <w:jc w:val="both"/>
      </w:pPr>
      <w:r>
        <w:t>б)</w:t>
      </w:r>
      <w:r w:rsidR="00C01EA5">
        <w:t> </w:t>
      </w:r>
      <w:r>
        <w:t xml:space="preserve">границы существующих и планируемых элементов планировочной структуры; </w:t>
      </w:r>
    </w:p>
    <w:p w:rsidR="002C0906" w:rsidRDefault="002C0906" w:rsidP="002C0906">
      <w:pPr>
        <w:ind w:firstLine="709"/>
        <w:jc w:val="both"/>
      </w:pPr>
      <w:r>
        <w:t>в)</w:t>
      </w:r>
      <w:r w:rsidR="00C01EA5">
        <w:t> </w:t>
      </w:r>
      <w:r>
        <w:t xml:space="preserve">границы зон планируемого размещения объектов капитального строительства. </w:t>
      </w:r>
    </w:p>
    <w:p w:rsidR="002C0906" w:rsidRDefault="002C0906" w:rsidP="002C0906">
      <w:pPr>
        <w:ind w:firstLine="709"/>
        <w:jc w:val="both"/>
      </w:pPr>
      <w:proofErr w:type="gramStart"/>
      <w:r>
        <w:t>2)</w:t>
      </w:r>
      <w:r w:rsidR="00C01EA5">
        <w:t> </w:t>
      </w:r>
      <w:r>
        <w:t xml:space="preserve">положение о характеристиках планируемого развития территории, </w:t>
      </w:r>
      <w:r w:rsidR="004335C0">
        <w:br/>
      </w:r>
      <w: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и обеспечения для жизнедеятельности граждан объектами коммунальной, транспортной, социальной инфраструктур, </w:t>
      </w:r>
      <w:r w:rsidR="004335C0">
        <w:br/>
      </w:r>
      <w:r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</w:t>
      </w:r>
      <w:proofErr w:type="gramEnd"/>
      <w:r>
        <w:t xml:space="preserve"> для развития территории в границах элемента планировочной структуры. </w:t>
      </w:r>
    </w:p>
    <w:p w:rsidR="002C0906" w:rsidRDefault="002C0906" w:rsidP="002C0906">
      <w:pPr>
        <w:ind w:firstLine="709"/>
        <w:jc w:val="both"/>
      </w:pPr>
      <w:proofErr w:type="gramStart"/>
      <w:r>
        <w:t>3)</w:t>
      </w:r>
      <w:r w:rsidR="00C01EA5">
        <w:t> </w:t>
      </w:r>
      <w:r>
        <w:t xml:space="preserve"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и этапы строительства, реконструкции необходимых для функционирования таких объектов и обеспечения </w:t>
      </w:r>
      <w:r w:rsidR="004335C0">
        <w:br/>
      </w:r>
      <w:r>
        <w:t xml:space="preserve">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 </w:t>
      </w:r>
      <w:proofErr w:type="gramEnd"/>
    </w:p>
    <w:p w:rsidR="002C0906" w:rsidRDefault="002C0906" w:rsidP="002C0906">
      <w:pPr>
        <w:ind w:firstLine="709"/>
        <w:jc w:val="both"/>
      </w:pPr>
      <w:r>
        <w:t xml:space="preserve">Материалы по обоснованию проекта планировки территории содержат: </w:t>
      </w:r>
    </w:p>
    <w:p w:rsidR="002C0906" w:rsidRDefault="002C0906" w:rsidP="002C0906">
      <w:pPr>
        <w:ind w:firstLine="709"/>
        <w:jc w:val="both"/>
      </w:pPr>
      <w:r>
        <w:t>1)</w:t>
      </w:r>
      <w:r w:rsidR="00C01EA5">
        <w:t> </w:t>
      </w:r>
      <w:r>
        <w:t xml:space="preserve"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 </w:t>
      </w:r>
    </w:p>
    <w:p w:rsidR="002C0906" w:rsidRDefault="002C0906" w:rsidP="002C0906">
      <w:pPr>
        <w:ind w:firstLine="709"/>
        <w:jc w:val="both"/>
      </w:pPr>
      <w:r>
        <w:t>2)</w:t>
      </w:r>
      <w:r w:rsidR="00C01EA5">
        <w:t> </w:t>
      </w:r>
      <w: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4335C0">
        <w:br/>
      </w:r>
      <w:r>
        <w:t xml:space="preserve">в случаях, если выполнение таких инженерных изысканий для подготовки проекта планировки территории требуется в соответствии </w:t>
      </w:r>
      <w:r w:rsidR="004335C0">
        <w:br/>
      </w:r>
      <w:r>
        <w:t xml:space="preserve">с Градостроительным кодексом Российской Федерации и договором; </w:t>
      </w:r>
    </w:p>
    <w:p w:rsidR="002C0906" w:rsidRDefault="002C0906" w:rsidP="002C0906">
      <w:pPr>
        <w:ind w:firstLine="709"/>
        <w:jc w:val="both"/>
      </w:pPr>
      <w:r>
        <w:lastRenderedPageBreak/>
        <w:t>3)</w:t>
      </w:r>
      <w:r w:rsidR="00C01EA5">
        <w:t> </w:t>
      </w:r>
      <w:r>
        <w:t xml:space="preserve">обоснование </w:t>
      </w:r>
      <w:proofErr w:type="gramStart"/>
      <w:r>
        <w:t>определения границ зон планируемого размещения объектов капитального строительства</w:t>
      </w:r>
      <w:proofErr w:type="gramEnd"/>
      <w:r>
        <w:t xml:space="preserve">; </w:t>
      </w:r>
    </w:p>
    <w:p w:rsidR="002C0906" w:rsidRDefault="002C0906" w:rsidP="002C0906">
      <w:pPr>
        <w:ind w:firstLine="709"/>
        <w:jc w:val="both"/>
      </w:pPr>
      <w:r>
        <w:t>4)</w:t>
      </w:r>
      <w:r w:rsidR="00C01EA5">
        <w:t> </w:t>
      </w:r>
      <w:r>
        <w:t xml:space="preserve"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 (разработка профиля улично-дорожной сети); </w:t>
      </w:r>
    </w:p>
    <w:p w:rsidR="002C0906" w:rsidRPr="00B27CCB" w:rsidRDefault="002C0906" w:rsidP="002C0906">
      <w:pPr>
        <w:ind w:firstLine="709"/>
        <w:jc w:val="both"/>
      </w:pPr>
      <w:r w:rsidRPr="00B27CCB">
        <w:t>5)</w:t>
      </w:r>
      <w:r w:rsidR="00C01EA5">
        <w:t> </w:t>
      </w:r>
      <w:r w:rsidRPr="00B27CCB">
        <w:t xml:space="preserve">схему границ территорий объектов культурного наследия. В границы территории для разработки проектной документации входит </w:t>
      </w:r>
      <w:r w:rsidRPr="00B27CCB">
        <w:rPr>
          <w:shd w:val="clear" w:color="auto" w:fill="FFFFFF"/>
        </w:rPr>
        <w:t xml:space="preserve">территория объекта культурного наследия регионального значения «Братская могила </w:t>
      </w:r>
      <w:r w:rsidR="004335C0">
        <w:rPr>
          <w:shd w:val="clear" w:color="auto" w:fill="FFFFFF"/>
        </w:rPr>
        <w:br/>
      </w:r>
      <w:r w:rsidRPr="00B27CCB">
        <w:rPr>
          <w:shd w:val="clear" w:color="auto" w:fill="FFFFFF"/>
        </w:rPr>
        <w:t xml:space="preserve">и памятник на месте боя с </w:t>
      </w:r>
      <w:proofErr w:type="spellStart"/>
      <w:r w:rsidRPr="00B27CCB">
        <w:rPr>
          <w:shd w:val="clear" w:color="auto" w:fill="FFFFFF"/>
        </w:rPr>
        <w:t>белочехами</w:t>
      </w:r>
      <w:proofErr w:type="spellEnd"/>
      <w:r w:rsidRPr="00B27CCB">
        <w:rPr>
          <w:shd w:val="clear" w:color="auto" w:fill="FFFFFF"/>
        </w:rPr>
        <w:t xml:space="preserve"> 27 мая 1918 г.». Объект культурного наследия расположен по адресному ориентиру: Российская Федерация, Челябинская область, городской округ Златоустовский, город Златоуст, </w:t>
      </w:r>
      <w:r w:rsidR="004335C0">
        <w:rPr>
          <w:shd w:val="clear" w:color="auto" w:fill="FFFFFF"/>
        </w:rPr>
        <w:br/>
      </w:r>
      <w:r w:rsidRPr="00B27CCB">
        <w:rPr>
          <w:shd w:val="clear" w:color="auto" w:fill="FFFFFF"/>
        </w:rPr>
        <w:t>улица им. М.Е.</w:t>
      </w:r>
      <w:r w:rsidR="004335C0">
        <w:rPr>
          <w:shd w:val="clear" w:color="auto" w:fill="FFFFFF"/>
        </w:rPr>
        <w:t xml:space="preserve"> </w:t>
      </w:r>
      <w:r w:rsidRPr="00B27CCB">
        <w:rPr>
          <w:shd w:val="clear" w:color="auto" w:fill="FFFFFF"/>
        </w:rPr>
        <w:t>Кольцова, у железнодорожного вокзала</w:t>
      </w:r>
      <w:r w:rsidRPr="00B27CCB">
        <w:t xml:space="preserve">; </w:t>
      </w:r>
    </w:p>
    <w:p w:rsidR="002C0906" w:rsidRDefault="002C0906" w:rsidP="002C0906">
      <w:pPr>
        <w:ind w:firstLine="709"/>
        <w:jc w:val="both"/>
      </w:pPr>
      <w:r w:rsidRPr="00FB1120">
        <w:t>6) схему границ зон с особыми условиями использования</w:t>
      </w:r>
      <w:r>
        <w:t xml:space="preserve"> территории; </w:t>
      </w:r>
    </w:p>
    <w:p w:rsidR="002C0906" w:rsidRDefault="002C0906" w:rsidP="002C0906">
      <w:pPr>
        <w:ind w:firstLine="709"/>
        <w:jc w:val="both"/>
      </w:pPr>
      <w:proofErr w:type="gramStart"/>
      <w:r>
        <w:t>7)</w:t>
      </w:r>
      <w:r w:rsidR="00C01EA5">
        <w:t> </w:t>
      </w:r>
      <w: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4335C0">
        <w:br/>
      </w:r>
      <w:r>
        <w:t>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</w:t>
      </w:r>
      <w:proofErr w:type="gramEnd"/>
      <w:r>
        <w:t xml:space="preserve"> объектов для населения; </w:t>
      </w:r>
    </w:p>
    <w:p w:rsidR="002C0906" w:rsidRDefault="002C0906" w:rsidP="002C0906">
      <w:pPr>
        <w:ind w:firstLine="709"/>
        <w:jc w:val="both"/>
      </w:pPr>
      <w:r>
        <w:t>8)</w:t>
      </w:r>
      <w:r w:rsidR="00C01EA5">
        <w:t> </w:t>
      </w:r>
      <w: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4335C0">
        <w:br/>
      </w:r>
      <w:r>
        <w:t xml:space="preserve">к водным объектам общего пользования и их береговым полосам; </w:t>
      </w:r>
    </w:p>
    <w:p w:rsidR="002C0906" w:rsidRDefault="002C0906" w:rsidP="002C0906">
      <w:pPr>
        <w:ind w:firstLine="709"/>
        <w:jc w:val="both"/>
      </w:pPr>
      <w:r>
        <w:t>9)</w:t>
      </w:r>
      <w:r w:rsidR="00C01EA5">
        <w:t> </w:t>
      </w:r>
      <w:r>
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4335C0">
        <w:br/>
      </w:r>
      <w:r>
        <w:t xml:space="preserve">(в отношении элементов планировочной структуры, расположенных в жилых или общественно-деловых зонах); </w:t>
      </w:r>
    </w:p>
    <w:p w:rsidR="002C0906" w:rsidRDefault="002C0906" w:rsidP="002C0906">
      <w:pPr>
        <w:ind w:firstLine="709"/>
        <w:jc w:val="both"/>
      </w:pPr>
      <w:r>
        <w:t>10)</w:t>
      </w:r>
      <w:r w:rsidR="00C01EA5">
        <w:t> </w:t>
      </w:r>
      <w:r>
        <w:t xml:space="preserve"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 </w:t>
      </w:r>
    </w:p>
    <w:p w:rsidR="002C0906" w:rsidRDefault="002C0906" w:rsidP="002C0906">
      <w:pPr>
        <w:ind w:firstLine="709"/>
        <w:jc w:val="both"/>
      </w:pPr>
      <w:r>
        <w:t xml:space="preserve">11) перечень мероприятий по охране окружающей среды; </w:t>
      </w:r>
    </w:p>
    <w:p w:rsidR="002C0906" w:rsidRDefault="002C0906" w:rsidP="002C0906">
      <w:pPr>
        <w:ind w:firstLine="709"/>
        <w:jc w:val="both"/>
      </w:pPr>
      <w:r>
        <w:t xml:space="preserve">12) обоснование очередности планируемого развития территории; </w:t>
      </w:r>
    </w:p>
    <w:p w:rsidR="002C0906" w:rsidRDefault="002C0906" w:rsidP="002C0906">
      <w:pPr>
        <w:ind w:firstLine="709"/>
        <w:jc w:val="both"/>
      </w:pPr>
      <w:r>
        <w:t xml:space="preserve">13) </w:t>
      </w:r>
      <w:r>
        <w:rPr>
          <w:color w:val="22272F"/>
          <w:shd w:val="clear" w:color="auto" w:fill="FFFFFF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2C0906" w:rsidRDefault="002C0906" w:rsidP="002C0906">
      <w:pPr>
        <w:ind w:firstLine="709"/>
        <w:jc w:val="both"/>
      </w:pPr>
      <w:r>
        <w:t>14)</w:t>
      </w:r>
      <w:r w:rsidR="00C01EA5">
        <w:t> </w:t>
      </w:r>
      <w:r>
        <w:t>иные материалы для обоснования положений по планировке территории.</w:t>
      </w:r>
    </w:p>
    <w:p w:rsidR="002C0906" w:rsidRDefault="002C0906" w:rsidP="002C0906">
      <w:pPr>
        <w:ind w:firstLine="709"/>
        <w:jc w:val="both"/>
        <w:rPr>
          <w:b/>
        </w:rPr>
      </w:pPr>
      <w:r w:rsidRPr="00C2590A">
        <w:rPr>
          <w:color w:val="000000" w:themeColor="text1"/>
        </w:rPr>
        <w:lastRenderedPageBreak/>
        <w:t>7.2</w:t>
      </w:r>
      <w:r w:rsidR="00C01EA5" w:rsidRPr="00C2590A">
        <w:rPr>
          <w:color w:val="000000" w:themeColor="text1"/>
        </w:rPr>
        <w:t> </w:t>
      </w:r>
      <w:r w:rsidRPr="00C2590A">
        <w:rPr>
          <w:color w:val="000000" w:themeColor="text1"/>
        </w:rPr>
        <w:t xml:space="preserve">Проект межевания территории состоит из основной части, которая </w:t>
      </w:r>
      <w:r w:rsidRPr="00C2590A">
        <w:t>подлежит утверждению и материалов</w:t>
      </w:r>
      <w:r>
        <w:t xml:space="preserve"> по обоснованию этого проекта.</w:t>
      </w:r>
    </w:p>
    <w:p w:rsidR="002C0906" w:rsidRDefault="002C0906" w:rsidP="002C0906">
      <w:pPr>
        <w:ind w:firstLine="709"/>
        <w:jc w:val="both"/>
      </w:pPr>
      <w:r w:rsidRPr="00E04EB5">
        <w:t xml:space="preserve">Подготовка проекта межевания территории осуществляется, </w:t>
      </w:r>
      <w:r w:rsidR="004335C0">
        <w:br/>
      </w:r>
      <w:r w:rsidRPr="00E04EB5">
        <w:t xml:space="preserve">для определения местоположения границ, образуемых и изменяемых земельных участков. </w:t>
      </w:r>
    </w:p>
    <w:p w:rsidR="002C0906" w:rsidRDefault="002C0906" w:rsidP="002C0906">
      <w:pPr>
        <w:ind w:firstLine="709"/>
        <w:jc w:val="both"/>
      </w:pPr>
      <w:r>
        <w:t>При разработке проекта межевания осуществить:</w:t>
      </w:r>
    </w:p>
    <w:p w:rsidR="002C0906" w:rsidRDefault="002C0906" w:rsidP="002C0906">
      <w:pPr>
        <w:ind w:firstLine="709"/>
        <w:jc w:val="both"/>
      </w:pPr>
      <w:r>
        <w:t>1)</w:t>
      </w:r>
      <w:r w:rsidR="00C01EA5">
        <w:t> </w:t>
      </w:r>
      <w:r>
        <w:t>определение местоположения границ, образуемых и изменяемых земельных участков;</w:t>
      </w:r>
    </w:p>
    <w:p w:rsidR="002C0906" w:rsidRDefault="002C0906" w:rsidP="002C0906">
      <w:pPr>
        <w:ind w:firstLine="709"/>
        <w:jc w:val="both"/>
      </w:pPr>
      <w:r>
        <w:t>2) определение границ зон действия публичных сервитутов;</w:t>
      </w:r>
    </w:p>
    <w:p w:rsidR="002C0906" w:rsidRPr="00E04EB5" w:rsidRDefault="002C0906" w:rsidP="002C0906">
      <w:pPr>
        <w:ind w:firstLine="709"/>
        <w:jc w:val="both"/>
      </w:pPr>
      <w:r>
        <w:t>3)</w:t>
      </w:r>
      <w:r w:rsidR="00C01EA5">
        <w:t> </w:t>
      </w:r>
      <w:r>
        <w:t>определение границ санитарно-защитных зон и охранных зон инженерных сетей.</w:t>
      </w:r>
    </w:p>
    <w:p w:rsidR="002C0906" w:rsidRDefault="002C0906" w:rsidP="002C0906">
      <w:pPr>
        <w:ind w:firstLine="709"/>
        <w:jc w:val="both"/>
      </w:pPr>
      <w:proofErr w:type="gramStart"/>
      <w:r>
        <w:t>7.3</w:t>
      </w:r>
      <w:r w:rsidR="00C01EA5">
        <w:t> </w:t>
      </w:r>
      <w:r>
        <w:t>Д</w:t>
      </w:r>
      <w:r w:rsidRPr="0054370D">
        <w:t>емонстрационные</w:t>
      </w:r>
      <w:r>
        <w:t xml:space="preserve"> материалы, для экспозиции проекта планировки </w:t>
      </w:r>
      <w:r w:rsidR="004335C0">
        <w:br/>
      </w:r>
      <w:r>
        <w:t>и</w:t>
      </w:r>
      <w:r w:rsidRPr="003E39AC">
        <w:t xml:space="preserve"> </w:t>
      </w:r>
      <w:r>
        <w:t>межевания территории предоставляются в 1 экз. в бумажном виде: текст, обоснование, информационные материалы к проекту планировки и межевания, сравнительные таблицы и иные материалы, наглядно отображающие содержание проекта планировки и межевания, подлежащего рассмотрению на общественных обсуждениях/публичных слушаниях и в электронном виде для публикации в средствах массовой информации и сети «Интернет».</w:t>
      </w:r>
      <w:proofErr w:type="gramEnd"/>
    </w:p>
    <w:p w:rsidR="002C0906" w:rsidRDefault="002C0906" w:rsidP="002C0906">
      <w:pPr>
        <w:ind w:firstLine="709"/>
        <w:jc w:val="both"/>
      </w:pPr>
      <w:r>
        <w:t>7.4 Текстовые материалы:</w:t>
      </w:r>
    </w:p>
    <w:p w:rsidR="002C0906" w:rsidRPr="00347019" w:rsidRDefault="002C0906" w:rsidP="002C0906">
      <w:pPr>
        <w:ind w:firstLine="709"/>
        <w:jc w:val="both"/>
        <w:rPr>
          <w:color w:val="000000" w:themeColor="text1"/>
        </w:rPr>
      </w:pPr>
      <w:r w:rsidRPr="00347019">
        <w:rPr>
          <w:color w:val="000000" w:themeColor="text1"/>
        </w:rPr>
        <w:t>- том 1 - общая пояснительная записка;</w:t>
      </w:r>
    </w:p>
    <w:p w:rsidR="002C0906" w:rsidRPr="00347019" w:rsidRDefault="002C0906" w:rsidP="002C0906">
      <w:pPr>
        <w:ind w:firstLine="709"/>
        <w:jc w:val="both"/>
        <w:rPr>
          <w:color w:val="000000" w:themeColor="text1"/>
        </w:rPr>
      </w:pPr>
      <w:r w:rsidRPr="00347019">
        <w:rPr>
          <w:color w:val="000000" w:themeColor="text1"/>
        </w:rPr>
        <w:t xml:space="preserve">- том 2 - инженерно-технические мероприятия по гражданской обороне </w:t>
      </w:r>
      <w:r w:rsidR="004335C0">
        <w:rPr>
          <w:color w:val="000000" w:themeColor="text1"/>
        </w:rPr>
        <w:br/>
      </w:r>
      <w:r w:rsidRPr="00347019">
        <w:rPr>
          <w:color w:val="000000" w:themeColor="text1"/>
        </w:rPr>
        <w:t>и чрезвычайным ситуациям (далее - ИТМ ГО и ЧС).</w:t>
      </w:r>
    </w:p>
    <w:p w:rsidR="002C0906" w:rsidRDefault="002C0906" w:rsidP="002C0906">
      <w:pPr>
        <w:ind w:firstLine="709"/>
        <w:jc w:val="both"/>
      </w:pPr>
      <w:r>
        <w:t>8.</w:t>
      </w:r>
      <w:r w:rsidR="00C01EA5">
        <w:t> </w:t>
      </w:r>
      <w:r>
        <w:t xml:space="preserve">Информация о земельных участках (при наличии), включенных </w:t>
      </w:r>
      <w:r w:rsidR="006B2499">
        <w:br/>
      </w:r>
      <w:r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2C0906" w:rsidRDefault="002C0906" w:rsidP="002C0906">
      <w:pPr>
        <w:jc w:val="both"/>
      </w:pPr>
      <w:r>
        <w:tab/>
        <w:t xml:space="preserve">Границы территории, в отношении которой планируется подготовка документации по планировке территории </w:t>
      </w:r>
      <w:r w:rsidRPr="000B1DC1">
        <w:rPr>
          <w:color w:val="000000"/>
        </w:rPr>
        <w:t>для размещения линейного объекта: «Автодорожный путепровод на станции Златоуст Южно-Уральской железной дороги». Месторасположение объекта: Российская Федерация, Челябинская область, Златоустовский городской округ, г. Златоуст, пересечение улицы им. П.П. Аносова и железнодорожных путей станции Златоуст 1940 км ПК08</w:t>
      </w:r>
      <w:r>
        <w:t xml:space="preserve">, указаны в приложении к настоящему Заданию. </w:t>
      </w:r>
    </w:p>
    <w:p w:rsidR="002C0906" w:rsidRPr="00175639" w:rsidRDefault="002C0906" w:rsidP="002C0906">
      <w:pPr>
        <w:jc w:val="both"/>
      </w:pPr>
      <w:r w:rsidRPr="00C2120D">
        <w:tab/>
      </w:r>
      <w:r>
        <w:t>Кадастровые номера земельных участков, включенных в границы проектирования: 74:25:0301417:6; 74:25:0301417:43; 74:25:0301417:41; 74:25:0301417:5.</w:t>
      </w:r>
      <w:r w:rsidRPr="00175639">
        <w:t xml:space="preserve"> </w:t>
      </w:r>
    </w:p>
    <w:p w:rsidR="002C0906" w:rsidRPr="00C2120D" w:rsidRDefault="002C0906" w:rsidP="002C0906">
      <w:pPr>
        <w:ind w:firstLine="708"/>
        <w:jc w:val="both"/>
      </w:pPr>
      <w:r w:rsidRPr="00C2120D">
        <w:t xml:space="preserve">Ориентировочная площадь территории – </w:t>
      </w:r>
      <w:r>
        <w:t>12,8 га.</w:t>
      </w:r>
    </w:p>
    <w:p w:rsidR="002C0906" w:rsidRPr="0044168F" w:rsidRDefault="002C0906" w:rsidP="002C0906">
      <w:pPr>
        <w:tabs>
          <w:tab w:val="left" w:pos="709"/>
        </w:tabs>
        <w:ind w:firstLine="709"/>
        <w:jc w:val="both"/>
      </w:pPr>
      <w:r w:rsidRPr="0044168F">
        <w:t>9.</w:t>
      </w:r>
      <w:r w:rsidR="00C01EA5">
        <w:t> </w:t>
      </w:r>
      <w:r w:rsidRPr="0044168F">
        <w:t xml:space="preserve">Цели и задачи подготовки документации по планировке территории: </w:t>
      </w:r>
    </w:p>
    <w:p w:rsidR="002C0906" w:rsidRDefault="002C0906" w:rsidP="002C0906">
      <w:pPr>
        <w:pStyle w:val="ac"/>
        <w:numPr>
          <w:ilvl w:val="0"/>
          <w:numId w:val="2"/>
        </w:numPr>
        <w:ind w:left="0" w:firstLine="993"/>
        <w:jc w:val="both"/>
      </w:pPr>
      <w:r>
        <w:t xml:space="preserve">реконструкция линейного объекта;   </w:t>
      </w:r>
    </w:p>
    <w:p w:rsidR="002C0906" w:rsidRDefault="002C0906" w:rsidP="002C0906">
      <w:pPr>
        <w:pStyle w:val="ac"/>
        <w:numPr>
          <w:ilvl w:val="0"/>
          <w:numId w:val="2"/>
        </w:numPr>
        <w:ind w:left="0" w:firstLine="993"/>
        <w:jc w:val="both"/>
      </w:pPr>
      <w:r>
        <w:t xml:space="preserve">выделение элементов планировочной структуры; </w:t>
      </w:r>
    </w:p>
    <w:p w:rsidR="002C0906" w:rsidRDefault="002C0906" w:rsidP="002C0906">
      <w:pPr>
        <w:pStyle w:val="ac"/>
        <w:numPr>
          <w:ilvl w:val="0"/>
          <w:numId w:val="2"/>
        </w:numPr>
        <w:ind w:left="0" w:firstLine="993"/>
        <w:jc w:val="both"/>
      </w:pPr>
      <w:r>
        <w:t>установление границ территории общего пользования,</w:t>
      </w:r>
      <w:r w:rsidRPr="00645F4C">
        <w:t xml:space="preserve"> </w:t>
      </w:r>
      <w:r>
        <w:t>границы зон планируемого размещения объектов капитального строительства;</w:t>
      </w:r>
    </w:p>
    <w:p w:rsidR="002C0906" w:rsidRDefault="002C0906" w:rsidP="002C0906">
      <w:pPr>
        <w:pStyle w:val="ac"/>
        <w:numPr>
          <w:ilvl w:val="0"/>
          <w:numId w:val="2"/>
        </w:numPr>
        <w:ind w:left="0" w:firstLine="993"/>
        <w:jc w:val="both"/>
      </w:pPr>
      <w:r>
        <w:t xml:space="preserve">определение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 xml:space="preserve">, </w:t>
      </w:r>
    </w:p>
    <w:p w:rsidR="002C0906" w:rsidRDefault="002C0906" w:rsidP="002C0906">
      <w:pPr>
        <w:pStyle w:val="ac"/>
        <w:numPr>
          <w:ilvl w:val="0"/>
          <w:numId w:val="2"/>
        </w:numPr>
        <w:ind w:left="0" w:firstLine="993"/>
        <w:jc w:val="both"/>
      </w:pPr>
      <w:r>
        <w:t>определение характеристик и очередность планируемого развития территории, в том силе определение плотности и параметров застройки территории;</w:t>
      </w:r>
    </w:p>
    <w:p w:rsidR="002C0906" w:rsidRDefault="002C0906" w:rsidP="002C0906">
      <w:pPr>
        <w:pStyle w:val="ac"/>
        <w:numPr>
          <w:ilvl w:val="0"/>
          <w:numId w:val="2"/>
        </w:numPr>
        <w:ind w:left="0" w:firstLine="993"/>
        <w:jc w:val="both"/>
      </w:pPr>
      <w:r>
        <w:lastRenderedPageBreak/>
        <w:t xml:space="preserve">установление красных линий, которые обозначают существующие или планируемые (изменяемые, вновь образуемые) границы территории общего пользования, а также границы земельных участков, на которых расположены линейные объекты. Красные линии, утверждены проектом планировки </w:t>
      </w:r>
      <w:r w:rsidR="006B2499">
        <w:br/>
      </w:r>
      <w:r>
        <w:t xml:space="preserve">и межевания улиц в г. Златоусте Челябинской области: автодорога </w:t>
      </w:r>
      <w:r w:rsidR="006B2499">
        <w:br/>
        <w:t xml:space="preserve">пр. </w:t>
      </w:r>
      <w:proofErr w:type="gramStart"/>
      <w:r>
        <w:t>Мира</w:t>
      </w:r>
      <w:r w:rsidR="006B2499">
        <w:t xml:space="preserve"> </w:t>
      </w:r>
      <w:r>
        <w:t>-</w:t>
      </w:r>
      <w:r w:rsidR="006B2499">
        <w:t xml:space="preserve"> </w:t>
      </w:r>
      <w:r>
        <w:t>пос. Балашиха; автодорога в 3-й микрорайон пр.</w:t>
      </w:r>
      <w:r w:rsidR="006B2499">
        <w:t xml:space="preserve"> </w:t>
      </w:r>
      <w:r>
        <w:t>им.</w:t>
      </w:r>
      <w:r w:rsidR="006B2499">
        <w:t xml:space="preserve"> </w:t>
      </w:r>
      <w:r>
        <w:t>Ю.А. Гагарина; ул.</w:t>
      </w:r>
      <w:r w:rsidR="006B2499">
        <w:t> </w:t>
      </w:r>
      <w:r>
        <w:t>им. П.П. Аносова; ул. им. П.А. Румянцева; автодорога пр. им. Ю.А. Гагарина - ул. Северная; пр. им. Ю.А. Гагарина;</w:t>
      </w:r>
      <w:proofErr w:type="gramEnd"/>
      <w:r>
        <w:t xml:space="preserve"> подъем </w:t>
      </w:r>
      <w:r w:rsidR="006B2499">
        <w:br/>
      </w:r>
      <w:r>
        <w:t>от ул.</w:t>
      </w:r>
      <w:r w:rsidR="006B2499">
        <w:t xml:space="preserve"> </w:t>
      </w:r>
      <w:r>
        <w:t>им.</w:t>
      </w:r>
      <w:r w:rsidR="006B2499">
        <w:t xml:space="preserve"> </w:t>
      </w:r>
      <w:r>
        <w:t>Карла</w:t>
      </w:r>
      <w:r w:rsidR="006B2499">
        <w:t xml:space="preserve"> </w:t>
      </w:r>
      <w:r>
        <w:t>Маркса в I-II</w:t>
      </w:r>
      <w:r w:rsidR="006B2499">
        <w:t xml:space="preserve"> </w:t>
      </w:r>
      <w:r>
        <w:t>кварталы Северо-Запада, ул.</w:t>
      </w:r>
      <w:r w:rsidR="006B2499">
        <w:t xml:space="preserve"> </w:t>
      </w:r>
      <w:r>
        <w:t>1-я</w:t>
      </w:r>
      <w:r w:rsidR="006B2499">
        <w:t xml:space="preserve"> </w:t>
      </w:r>
      <w:proofErr w:type="spellStart"/>
      <w:r>
        <w:t>Гурьевская</w:t>
      </w:r>
      <w:proofErr w:type="spellEnd"/>
      <w:r>
        <w:t xml:space="preserve">, </w:t>
      </w:r>
      <w:r w:rsidR="006B2499">
        <w:br/>
      </w:r>
      <w:r>
        <w:t>ул.</w:t>
      </w:r>
      <w:r w:rsidR="006B2499">
        <w:t xml:space="preserve"> </w:t>
      </w:r>
      <w:r>
        <w:t>им. И.М.</w:t>
      </w:r>
      <w:r w:rsidR="006B2499">
        <w:t xml:space="preserve"> </w:t>
      </w:r>
      <w:proofErr w:type="spellStart"/>
      <w:r>
        <w:t>Мельнова</w:t>
      </w:r>
      <w:proofErr w:type="spellEnd"/>
      <w:r>
        <w:t>, ул. Строителей, ул.</w:t>
      </w:r>
      <w:r w:rsidR="006B2499">
        <w:t xml:space="preserve"> </w:t>
      </w:r>
      <w:r>
        <w:t>Советская, ул.</w:t>
      </w:r>
      <w:r w:rsidR="006B2499">
        <w:t xml:space="preserve"> </w:t>
      </w:r>
      <w:r>
        <w:t>2-я Нижне-Заводская (далее – утвержденный проект планировки и межевания) (распоряжение Администрации Златоустовского городского округа от 21.02.2023</w:t>
      </w:r>
      <w:r w:rsidR="00001038">
        <w:t> </w:t>
      </w:r>
      <w:r>
        <w:t xml:space="preserve">г. </w:t>
      </w:r>
      <w:r w:rsidR="00001038">
        <w:br/>
      </w:r>
      <w:r>
        <w:t>№</w:t>
      </w:r>
      <w:r w:rsidR="00001038">
        <w:t> </w:t>
      </w:r>
      <w:r>
        <w:t>531-р/</w:t>
      </w:r>
      <w:proofErr w:type="gramStart"/>
      <w:r>
        <w:t>АДМ</w:t>
      </w:r>
      <w:proofErr w:type="gramEnd"/>
      <w:r>
        <w:t xml:space="preserve"> «Об утверждении проекта планировки и межевания территории»), при изменении красных линий внести изменения </w:t>
      </w:r>
      <w:r w:rsidR="00001038">
        <w:br/>
      </w:r>
      <w:r>
        <w:t>в утвержденный проект планировки и межевания;</w:t>
      </w:r>
    </w:p>
    <w:p w:rsidR="002C0906" w:rsidRPr="0044168F" w:rsidRDefault="002C0906" w:rsidP="002C0906">
      <w:pPr>
        <w:pStyle w:val="ac"/>
        <w:numPr>
          <w:ilvl w:val="0"/>
          <w:numId w:val="2"/>
        </w:numPr>
        <w:ind w:left="0" w:firstLine="993"/>
        <w:jc w:val="both"/>
        <w:rPr>
          <w:color w:val="000000" w:themeColor="text1"/>
        </w:rPr>
      </w:pPr>
      <w:r w:rsidRPr="0044168F">
        <w:rPr>
          <w:color w:val="000000" w:themeColor="text1"/>
        </w:rPr>
        <w:t>установление параметров планируемого развития элементов планировочной структуры;</w:t>
      </w:r>
    </w:p>
    <w:p w:rsidR="002C0906" w:rsidRDefault="002C0906" w:rsidP="002C0906">
      <w:pPr>
        <w:pStyle w:val="ac"/>
        <w:numPr>
          <w:ilvl w:val="0"/>
          <w:numId w:val="2"/>
        </w:numPr>
        <w:ind w:left="0" w:firstLine="993"/>
        <w:jc w:val="both"/>
      </w:pPr>
      <w:r>
        <w:t xml:space="preserve">установление границ земельных участков, предназначенных </w:t>
      </w:r>
      <w:r w:rsidR="00001038">
        <w:br/>
      </w:r>
      <w:r>
        <w:t>для строительства;</w:t>
      </w:r>
    </w:p>
    <w:p w:rsidR="002C0906" w:rsidRDefault="002C0906" w:rsidP="002C0906">
      <w:pPr>
        <w:pStyle w:val="ac"/>
        <w:numPr>
          <w:ilvl w:val="0"/>
          <w:numId w:val="2"/>
        </w:numPr>
        <w:ind w:left="0" w:firstLine="993"/>
        <w:jc w:val="both"/>
      </w:pPr>
      <w:r>
        <w:t>установление линий, обозначающих дороги, улицы, проезды, линии связи, объекты инженерной и транспортной инфраструктур.</w:t>
      </w:r>
    </w:p>
    <w:p w:rsidR="002C0906" w:rsidRDefault="002C0906" w:rsidP="002C0906">
      <w:pPr>
        <w:ind w:firstLine="709"/>
        <w:jc w:val="both"/>
      </w:pPr>
      <w:r>
        <w:t>Основные задачи разработки проектной документации:</w:t>
      </w:r>
    </w:p>
    <w:p w:rsidR="002C0906" w:rsidRDefault="002C0906" w:rsidP="002C0906">
      <w:pPr>
        <w:pStyle w:val="ac"/>
        <w:numPr>
          <w:ilvl w:val="0"/>
          <w:numId w:val="1"/>
        </w:numPr>
        <w:ind w:left="0" w:firstLine="993"/>
        <w:jc w:val="both"/>
      </w:pPr>
      <w:r>
        <w:t>обеспечение устойчивого развития территорий города Златоуста;</w:t>
      </w:r>
    </w:p>
    <w:p w:rsidR="002C0906" w:rsidRDefault="002C0906" w:rsidP="002C0906">
      <w:pPr>
        <w:pStyle w:val="ac"/>
        <w:numPr>
          <w:ilvl w:val="0"/>
          <w:numId w:val="1"/>
        </w:numPr>
        <w:ind w:left="0" w:firstLine="993"/>
        <w:jc w:val="both"/>
      </w:pPr>
      <w:r>
        <w:t xml:space="preserve">проработка поперечных профилей улиц, окружающих территории </w:t>
      </w:r>
      <w:r w:rsidR="00001038">
        <w:br/>
      </w:r>
      <w:r>
        <w:t>с учетом объектов инженерной инфраструктуры;</w:t>
      </w:r>
    </w:p>
    <w:p w:rsidR="002C0906" w:rsidRDefault="002C0906" w:rsidP="002C0906">
      <w:pPr>
        <w:pStyle w:val="ac"/>
        <w:numPr>
          <w:ilvl w:val="0"/>
          <w:numId w:val="1"/>
        </w:numPr>
        <w:ind w:left="0" w:firstLine="993"/>
        <w:jc w:val="both"/>
      </w:pPr>
      <w:r>
        <w:t>организация улично-дорожной сети.</w:t>
      </w:r>
    </w:p>
    <w:p w:rsidR="002C0906" w:rsidRDefault="002C0906" w:rsidP="002C0906">
      <w:pPr>
        <w:ind w:firstLine="709"/>
        <w:jc w:val="both"/>
      </w:pPr>
      <w:r>
        <w:t>10. Состав исходных данных для проектирования (собирает Исполнитель):</w:t>
      </w:r>
    </w:p>
    <w:p w:rsidR="002C0906" w:rsidRDefault="002C0906" w:rsidP="002C0906">
      <w:pPr>
        <w:ind w:firstLine="709"/>
        <w:jc w:val="both"/>
      </w:pPr>
      <w:r>
        <w:t>- ситуационный план территории;</w:t>
      </w:r>
    </w:p>
    <w:p w:rsidR="002C0906" w:rsidRDefault="002C0906" w:rsidP="002C0906">
      <w:pPr>
        <w:ind w:firstLine="709"/>
        <w:jc w:val="both"/>
      </w:pPr>
      <w:r>
        <w:t>- материалы топографо-геодезических изысканий (в МСК-74);</w:t>
      </w:r>
    </w:p>
    <w:p w:rsidR="002C0906" w:rsidRDefault="002C0906" w:rsidP="002C0906">
      <w:pPr>
        <w:ind w:firstLine="709"/>
        <w:jc w:val="both"/>
      </w:pPr>
      <w:r>
        <w:t xml:space="preserve">- технические условия на подключения к инженерным сетям </w:t>
      </w:r>
      <w:r w:rsidR="00001038">
        <w:br/>
      </w:r>
      <w:r>
        <w:t>(при необходимости);</w:t>
      </w:r>
    </w:p>
    <w:p w:rsidR="002C0906" w:rsidRDefault="002C0906" w:rsidP="002C0906">
      <w:pPr>
        <w:ind w:firstLine="709"/>
        <w:jc w:val="both"/>
      </w:pPr>
      <w:r>
        <w:t>- данные об использовании территории по Генеральному плану Златоустовского городского округа (предоставляет Заказчик);</w:t>
      </w:r>
    </w:p>
    <w:p w:rsidR="002C0906" w:rsidRDefault="002C0906" w:rsidP="002C0906">
      <w:pPr>
        <w:ind w:firstLine="709"/>
        <w:jc w:val="both"/>
      </w:pPr>
      <w:r>
        <w:t>- технические требования к разделу ИТМ ГО и ЧС;</w:t>
      </w:r>
    </w:p>
    <w:p w:rsidR="002C0906" w:rsidRDefault="002C0906" w:rsidP="002C0906">
      <w:pPr>
        <w:ind w:firstLine="709"/>
        <w:jc w:val="both"/>
      </w:pPr>
      <w:r>
        <w:t>- кадастровые планы земельных участков, поставленных на кадастровый учет, попадающих в границы проектирования.</w:t>
      </w:r>
    </w:p>
    <w:p w:rsidR="002C0906" w:rsidRDefault="002C0906" w:rsidP="002C0906">
      <w:pPr>
        <w:ind w:firstLine="709"/>
        <w:jc w:val="both"/>
      </w:pPr>
      <w:r>
        <w:t>11.</w:t>
      </w:r>
      <w:r w:rsidR="00C01EA5">
        <w:t> </w:t>
      </w:r>
      <w:r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 w:rsidR="00001038">
        <w:br/>
      </w:r>
      <w:r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 w:rsidR="00001038">
        <w:br/>
      </w:r>
      <w:r>
        <w:t xml:space="preserve">и градостроительства </w:t>
      </w:r>
      <w:r w:rsidR="00001038">
        <w:t>А</w:t>
      </w:r>
      <w:r>
        <w:t>дминистрации Златоустовского городского округа.</w:t>
      </w:r>
    </w:p>
    <w:p w:rsidR="002C0906" w:rsidRDefault="002C0906" w:rsidP="002C0906">
      <w:pPr>
        <w:tabs>
          <w:tab w:val="left" w:pos="1740"/>
        </w:tabs>
        <w:ind w:firstLine="709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2C0906" w:rsidRDefault="002C0906" w:rsidP="002C0906">
      <w:pPr>
        <w:ind w:firstLine="709"/>
        <w:jc w:val="both"/>
      </w:pPr>
      <w:r>
        <w:t>13. Основные требования к содержанию, количеству и форме предоставления материалов:</w:t>
      </w:r>
    </w:p>
    <w:p w:rsidR="002C0906" w:rsidRDefault="002C0906" w:rsidP="002C0906">
      <w:pPr>
        <w:ind w:firstLine="709"/>
        <w:jc w:val="both"/>
      </w:pPr>
      <w:r>
        <w:lastRenderedPageBreak/>
        <w:t xml:space="preserve">- 2 экземпляра на бумажном носителе (подлинник) и в электронном виде (файлы с расширением </w:t>
      </w:r>
      <w:proofErr w:type="spellStart"/>
      <w:r>
        <w:t>dxf</w:t>
      </w:r>
      <w:proofErr w:type="spellEnd"/>
      <w:r>
        <w:t xml:space="preserve"> и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), в том числе оцифрованный </w:t>
      </w:r>
      <w:proofErr w:type="gramStart"/>
      <w:r>
        <w:t>проект</w:t>
      </w:r>
      <w:proofErr w:type="gramEnd"/>
      <w:r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2C0906" w:rsidRDefault="002C0906" w:rsidP="002C0906">
      <w:pPr>
        <w:ind w:firstLine="709"/>
        <w:jc w:val="both"/>
      </w:pPr>
      <w:r>
        <w:t xml:space="preserve">- предоставить текстовые материалы проекта планировки и межевания территории, выполненные в формате </w:t>
      </w:r>
      <w:proofErr w:type="spellStart"/>
      <w:r>
        <w:t>Word</w:t>
      </w:r>
      <w:proofErr w:type="spellEnd"/>
      <w:r>
        <w:t>;</w:t>
      </w:r>
    </w:p>
    <w:p w:rsidR="002C0906" w:rsidRDefault="002C0906" w:rsidP="002C0906">
      <w:pPr>
        <w:ind w:firstLine="709"/>
        <w:jc w:val="both"/>
      </w:pPr>
      <w:r>
        <w:t>- 1</w:t>
      </w:r>
      <w:r w:rsidR="00C01EA5">
        <w:t> </w:t>
      </w:r>
      <w:r>
        <w:t xml:space="preserve">экземпляр на бумажном носителе (инженерные изыскания), </w:t>
      </w:r>
      <w:r w:rsidR="00001038">
        <w:br/>
      </w:r>
      <w:r>
        <w:t xml:space="preserve">в электронном виде (файл с расширением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>) и пространственные данные, имеющие векторную форму представления для загрузки в ГИСОГД ЧО;</w:t>
      </w:r>
    </w:p>
    <w:p w:rsidR="002C0906" w:rsidRDefault="002C0906" w:rsidP="002C0906">
      <w:pPr>
        <w:ind w:firstLine="709"/>
        <w:jc w:val="both"/>
      </w:pPr>
      <w:r>
        <w:t xml:space="preserve">- 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001038">
        <w:br/>
      </w:r>
      <w:r>
        <w:t>от 25.12.2023 г. № </w:t>
      </w:r>
      <w:proofErr w:type="gramStart"/>
      <w:r>
        <w:t>П</w:t>
      </w:r>
      <w:proofErr w:type="gramEnd"/>
      <w:r>
        <w:t xml:space="preserve">/0554, XML-схемы сведений о проекте планировки </w:t>
      </w:r>
      <w:r w:rsidR="00001038">
        <w:br/>
      </w:r>
      <w:r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 w:rsidR="00001038">
        <w:br/>
      </w:r>
      <w:r>
        <w:t xml:space="preserve">и пространственные данные, имеющие векторную форму представления </w:t>
      </w:r>
      <w:r w:rsidR="00001038">
        <w:br/>
      </w:r>
      <w:r>
        <w:t>для загрузки в ГИСОГД ЧО.</w:t>
      </w: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ind w:firstLine="709"/>
        <w:jc w:val="both"/>
      </w:pPr>
    </w:p>
    <w:p w:rsidR="002C0906" w:rsidRDefault="002C0906" w:rsidP="002C0906">
      <w:pPr>
        <w:tabs>
          <w:tab w:val="left" w:pos="1633"/>
        </w:tabs>
        <w:jc w:val="right"/>
      </w:pPr>
      <w:r>
        <w:t>Приложение к Заданию</w:t>
      </w:r>
    </w:p>
    <w:p w:rsidR="002C0906" w:rsidRDefault="002C0906" w:rsidP="002C0906">
      <w:pPr>
        <w:jc w:val="right"/>
        <w:rPr>
          <w:sz w:val="24"/>
          <w:szCs w:val="24"/>
        </w:rPr>
      </w:pPr>
    </w:p>
    <w:p w:rsidR="002C0906" w:rsidRDefault="002C0906" w:rsidP="002C0906">
      <w:pPr>
        <w:jc w:val="center"/>
      </w:pPr>
      <w:r w:rsidRPr="007272DE">
        <w:t xml:space="preserve">Границы территории для разработки </w:t>
      </w:r>
      <w:r>
        <w:t>проектной документации</w:t>
      </w:r>
      <w:r w:rsidR="00C2590A">
        <w:t>,</w:t>
      </w:r>
      <w:r>
        <w:t xml:space="preserve"> </w:t>
      </w:r>
    </w:p>
    <w:p w:rsidR="002C0906" w:rsidRDefault="002C0906" w:rsidP="002C0906">
      <w:pPr>
        <w:jc w:val="center"/>
      </w:pPr>
      <w:r>
        <w:t xml:space="preserve"> </w:t>
      </w:r>
      <w:proofErr w:type="gramStart"/>
      <w:r>
        <w:t>расположенной</w:t>
      </w:r>
      <w:proofErr w:type="gramEnd"/>
      <w:r>
        <w:t xml:space="preserve"> по адресному ориентиру: </w:t>
      </w:r>
    </w:p>
    <w:p w:rsidR="002C0906" w:rsidRDefault="002C0906" w:rsidP="002C0906">
      <w:pPr>
        <w:jc w:val="center"/>
      </w:pPr>
      <w:r w:rsidRPr="000B1DC1">
        <w:rPr>
          <w:color w:val="000000"/>
        </w:rPr>
        <w:t xml:space="preserve">Челябинская область, г. Златоуст, пересечение улицы им. П.П. Аносова </w:t>
      </w:r>
      <w:r w:rsidR="00001038">
        <w:rPr>
          <w:color w:val="000000"/>
        </w:rPr>
        <w:br/>
      </w:r>
      <w:r w:rsidRPr="000B1DC1">
        <w:rPr>
          <w:color w:val="000000"/>
        </w:rPr>
        <w:t>и железнодорожных путей станции Златоуст 1940 км ПК08</w:t>
      </w:r>
      <w:r>
        <w:t xml:space="preserve"> </w:t>
      </w:r>
    </w:p>
    <w:p w:rsidR="002C0906" w:rsidRDefault="002C0906" w:rsidP="002C0906">
      <w:pPr>
        <w:rPr>
          <w:sz w:val="24"/>
          <w:szCs w:val="24"/>
        </w:rPr>
      </w:pPr>
    </w:p>
    <w:p w:rsidR="002C0906" w:rsidRPr="003E7B21" w:rsidRDefault="002C0906" w:rsidP="002C090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167640</wp:posOffset>
                </wp:positionV>
                <wp:extent cx="643255" cy="1628775"/>
                <wp:effectExtent l="38100" t="0" r="23495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3255" cy="162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0.95pt;margin-top:13.2pt;width:50.65pt;height:128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">
                <v:stroke endarrow="block"/>
              </v:shape>
            </w:pict>
          </mc:Fallback>
        </mc:AlternateContent>
      </w:r>
      <w:r w:rsidRPr="003E7B21">
        <w:rPr>
          <w:sz w:val="24"/>
          <w:szCs w:val="24"/>
        </w:rPr>
        <w:t>Границ</w:t>
      </w:r>
      <w:r>
        <w:rPr>
          <w:sz w:val="24"/>
          <w:szCs w:val="24"/>
        </w:rPr>
        <w:t>ы проектирования территории</w:t>
      </w:r>
    </w:p>
    <w:p w:rsidR="002C0906" w:rsidRDefault="002C0906" w:rsidP="002C0906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6984</wp:posOffset>
                </wp:positionV>
                <wp:extent cx="39243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7.4pt;margin-top:.55pt;width:309pt;height:0;flip:x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"/>
            </w:pict>
          </mc:Fallback>
        </mc:AlternateContent>
      </w:r>
    </w:p>
    <w:p w:rsidR="002C0906" w:rsidRPr="00E335AA" w:rsidRDefault="002C0906" w:rsidP="002C0906">
      <w:r>
        <w:rPr>
          <w:noProof/>
        </w:rPr>
        <w:drawing>
          <wp:anchor distT="0" distB="0" distL="114300" distR="114300" simplePos="0" relativeHeight="251661824" behindDoc="1" locked="0" layoutInCell="1" allowOverlap="1" wp14:anchorId="158C128A" wp14:editId="39AFF473">
            <wp:simplePos x="0" y="0"/>
            <wp:positionH relativeFrom="column">
              <wp:posOffset>-190500</wp:posOffset>
            </wp:positionH>
            <wp:positionV relativeFrom="paragraph">
              <wp:posOffset>313690</wp:posOffset>
            </wp:positionV>
            <wp:extent cx="6120130" cy="37058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C4C" w:rsidRPr="00E335AA" w:rsidRDefault="00CF1C4C" w:rsidP="004574CC"/>
    <w:sectPr w:rsidR="00CF1C4C" w:rsidRPr="00E335AA" w:rsidSect="002F26E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99" w:rsidRDefault="006B2499">
      <w:r>
        <w:separator/>
      </w:r>
    </w:p>
  </w:endnote>
  <w:endnote w:type="continuationSeparator" w:id="0">
    <w:p w:rsidR="006B2499" w:rsidRDefault="006B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9" w:rsidRPr="00FF7009" w:rsidRDefault="006B249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Вр-428167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9" w:rsidRPr="00C9340B" w:rsidRDefault="006B249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Вр-428167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99" w:rsidRDefault="006B2499">
      <w:r>
        <w:separator/>
      </w:r>
    </w:p>
  </w:footnote>
  <w:footnote w:type="continuationSeparator" w:id="0">
    <w:p w:rsidR="006B2499" w:rsidRDefault="006B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9" w:rsidRPr="00FF7009" w:rsidRDefault="006B2499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F76D0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9" w:rsidRPr="00E045E8" w:rsidRDefault="006B2499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1DE"/>
    <w:multiLevelType w:val="hybridMultilevel"/>
    <w:tmpl w:val="4348AAC6"/>
    <w:lvl w:ilvl="0" w:tplc="9E7A3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BA90E0D"/>
    <w:multiLevelType w:val="hybridMultilevel"/>
    <w:tmpl w:val="88A8FDE8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1038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76D0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C1E72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0906"/>
    <w:rsid w:val="002D62C6"/>
    <w:rsid w:val="002E28F0"/>
    <w:rsid w:val="002E3A7A"/>
    <w:rsid w:val="002F26E4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335C0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5B5D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0712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2499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1EA5"/>
    <w:rsid w:val="00C166A3"/>
    <w:rsid w:val="00C20EF1"/>
    <w:rsid w:val="00C2590A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2C0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2C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2534</Words>
  <Characters>14448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2025-05-27T07:45:00Z</cp:lastPrinted>
  <dcterms:created xsi:type="dcterms:W3CDTF">2025-05-29T06:03:00Z</dcterms:created>
  <dcterms:modified xsi:type="dcterms:W3CDTF">2025-05-29T06:03:00Z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